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9810985"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481F989"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D50F84">
        <w:rPr>
          <w:rFonts w:ascii="ＭＳ 明朝" w:hAnsi="ＭＳ 明朝" w:hint="eastAsia"/>
        </w:rPr>
        <w:t>ペーパーレス会議システム機器更新</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2F08C3"/>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84429"/>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0F84"/>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documentManagement/types"/>
    <ds:schemaRef ds:uri="http://purl.org/dc/dcmitype/"/>
    <ds:schemaRef ds:uri="afa0c77f-b6eb-4140-8819-9b8592c6b5e4"/>
    <ds:schemaRef ds:uri="http://purl.org/dc/elements/1.1/"/>
    <ds:schemaRef ds:uri="http://schemas.microsoft.com/office/2006/metadata/properties"/>
    <ds:schemaRef ds:uri="0090442d-b97b-438f-adbc-763e334cf7a4"/>
    <ds:schemaRef ds:uri="http://purl.org/dc/terms/"/>
    <ds:schemaRef ds:uri="http://schemas.microsoft.com/sharepoint/v3"/>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OGAWA様</cp:lastModifiedBy>
  <cp:lastPrinted>2021-11-10T00:34:00Z</cp:lastPrinted>
  <dcterms:created xsi:type="dcterms:W3CDTF">2025-04-24T05:45:00Z</dcterms:created>
  <dcterms:modified xsi:type="dcterms:W3CDTF">2025-07-16T04:42:00Z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