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14:paraId="55E670DE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令和６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9E6DB7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  <w:p w:rsidR="009E6DB7" w:rsidRPr="001D7F6D" w:rsidRDefault="00C67660" w:rsidP="001D7F6D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防犯交通安全指導員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7" w:rsidRDefault="00FD2275" w:rsidP="009E6DB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  <w:p w:rsidR="00FD2275" w:rsidRPr="001D7F6D" w:rsidRDefault="009E6DB7" w:rsidP="001D7F6D">
            <w:pPr>
              <w:ind w:firstLineChars="400" w:firstLine="840"/>
              <w:rPr>
                <w:rFonts w:ascii="ＭＳ 明朝" w:eastAsia="ＭＳ 明朝" w:hAnsi="ＭＳ 明朝"/>
                <w:noProof/>
                <w:szCs w:val="21"/>
              </w:rPr>
            </w:pPr>
            <w:r w:rsidRPr="001D7F6D">
              <w:rPr>
                <w:rFonts w:ascii="ＭＳ 明朝" w:eastAsia="ＭＳ 明朝" w:hAnsi="ＭＳ 明朝" w:hint="eastAsia"/>
                <w:szCs w:val="21"/>
              </w:rPr>
              <w:t>交通・地域安全課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91589D" w:rsidRPr="00226BE4" w:rsidRDefault="0091589D" w:rsidP="00226BE4">
            <w:pPr>
              <w:rPr>
                <w:rFonts w:ascii="ＭＳ 明朝" w:eastAsia="ＭＳ 明朝" w:hAnsi="ＭＳ 明朝" w:hint="eastAsia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26BE4"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:rsidTr="000C0FC9">
        <w:trPr>
          <w:trHeight w:val="397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DA1257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" w:type="pct"/>
            <w:gridSpan w:val="9"/>
            <w:tcBorders>
              <w:top w:val="dashSmallGap" w:sz="4" w:space="0" w:color="auto"/>
            </w:tcBorders>
            <w:vAlign w:val="center"/>
          </w:tcPr>
          <w:p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※正規職員であったかを問わず、相模原市の職員から会計年度任用職員に任用された場合、期末・勤勉手当の支給に影響があります。</w:t>
            </w:r>
          </w:p>
        </w:tc>
      </w:tr>
      <w:tr w:rsidR="00387123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:rsidR="00C7733C" w:rsidRPr="00830D98" w:rsidRDefault="007D7465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6F3292" wp14:editId="6F84BDC0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34848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34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:rsidR="00EB7638" w:rsidRDefault="00EB7638"/>
                          <w:p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</w:t>
                            </w:r>
                            <w:r w:rsidR="00060D99">
                              <w:rPr>
                                <w:rFonts w:ascii="ＭＳ 明朝" w:eastAsia="ＭＳ 明朝" w:hAnsi="ＭＳ 明朝" w:hint="eastAsia"/>
                              </w:rPr>
                              <w:t>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令和６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F329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.45pt;margin-top:14.4pt;width:507pt;height:342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" filled="f">
                <v:textbox>
                  <w:txbxContent>
                    <w:p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:rsidR="00EB7638" w:rsidRDefault="00EB7638"/>
                    <w:p w:rsidR="00EB7638" w:rsidRP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</w:t>
                      </w:r>
                      <w:r w:rsidR="00060D99">
                        <w:rPr>
                          <w:rFonts w:ascii="ＭＳ 明朝" w:eastAsia="ＭＳ 明朝" w:hAnsi="ＭＳ 明朝" w:hint="eastAsia"/>
                        </w:rPr>
                        <w:t>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令和６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30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BC30B" wp14:editId="17446143">
                <wp:simplePos x="0" y="0"/>
                <wp:positionH relativeFrom="margin">
                  <wp:align>left</wp:align>
                </wp:positionH>
                <wp:positionV relativeFrom="paragraph">
                  <wp:posOffset>4859655</wp:posOffset>
                </wp:positionV>
                <wp:extent cx="6477000" cy="348615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8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30E" w:rsidRPr="00EB7638" w:rsidRDefault="00AD630E" w:rsidP="00AD63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:rsidR="00AD630E" w:rsidRDefault="00AD630E" w:rsidP="00AD630E"/>
                          <w:p w:rsid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BC30B" id="_x0000_s1028" type="#_x0000_t202" style="position:absolute;left:0;text-align:left;margin-left:0;margin-top:382.65pt;width:510pt;height:27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" filled="f">
                <v:textbox>
                  <w:txbxContent>
                    <w:p w14:paraId="08D955C5" w14:textId="77777777" w:rsidR="00AD630E" w:rsidRPr="00EB7638" w:rsidRDefault="00AD630E" w:rsidP="00AD630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14BC1E8A" w14:textId="77777777" w:rsidR="00AD630E" w:rsidRDefault="00AD630E" w:rsidP="00AD630E"/>
                    <w:p w14:paraId="0FEC61E9" w14:textId="77777777" w:rsid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7A74EFF2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732621FA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18F278D2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2911D3A7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2BF16C76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15" w:rsidRDefault="00CA6815" w:rsidP="00CA6815">
      <w:r>
        <w:separator/>
      </w:r>
    </w:p>
  </w:endnote>
  <w:endnote w:type="continuationSeparator" w:id="0">
    <w:p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15" w:rsidRDefault="00CA6815" w:rsidP="00CA6815">
      <w:r>
        <w:separator/>
      </w:r>
    </w:p>
  </w:footnote>
  <w:footnote w:type="continuationSeparator" w:id="0">
    <w:p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2"/>
  <w:drawingGridVerticalSpacing w:val="4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3C"/>
    <w:rsid w:val="00045D43"/>
    <w:rsid w:val="00060D99"/>
    <w:rsid w:val="000C0FC9"/>
    <w:rsid w:val="00153518"/>
    <w:rsid w:val="001B2CBE"/>
    <w:rsid w:val="001B54D3"/>
    <w:rsid w:val="001D7F6D"/>
    <w:rsid w:val="00226BE4"/>
    <w:rsid w:val="0028257F"/>
    <w:rsid w:val="002D39A3"/>
    <w:rsid w:val="00387101"/>
    <w:rsid w:val="00387123"/>
    <w:rsid w:val="003A00B8"/>
    <w:rsid w:val="003A6FDD"/>
    <w:rsid w:val="00404027"/>
    <w:rsid w:val="00421A54"/>
    <w:rsid w:val="00521479"/>
    <w:rsid w:val="00604B4A"/>
    <w:rsid w:val="00613BC1"/>
    <w:rsid w:val="006372E1"/>
    <w:rsid w:val="00682A58"/>
    <w:rsid w:val="007B4DC1"/>
    <w:rsid w:val="007D7465"/>
    <w:rsid w:val="00820D0A"/>
    <w:rsid w:val="00830D98"/>
    <w:rsid w:val="00830FF7"/>
    <w:rsid w:val="00891552"/>
    <w:rsid w:val="008F7B8F"/>
    <w:rsid w:val="0091589D"/>
    <w:rsid w:val="00925E46"/>
    <w:rsid w:val="009416A4"/>
    <w:rsid w:val="00975F58"/>
    <w:rsid w:val="00983A9D"/>
    <w:rsid w:val="009E6DB7"/>
    <w:rsid w:val="00A022C9"/>
    <w:rsid w:val="00A35674"/>
    <w:rsid w:val="00AD630E"/>
    <w:rsid w:val="00B6106F"/>
    <w:rsid w:val="00B77F3F"/>
    <w:rsid w:val="00C22767"/>
    <w:rsid w:val="00C27A03"/>
    <w:rsid w:val="00C52A94"/>
    <w:rsid w:val="00C67660"/>
    <w:rsid w:val="00C7733C"/>
    <w:rsid w:val="00C84C51"/>
    <w:rsid w:val="00CA6815"/>
    <w:rsid w:val="00E3045C"/>
    <w:rsid w:val="00E4758A"/>
    <w:rsid w:val="00EB7638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9E0C9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C72FF-FA3E-43EE-B804-5D80D0D30F7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elements/1.1/"/>
    <ds:schemaRef ds:uri="http://schemas.openxmlformats.org/package/2006/metadata/core-properties"/>
    <ds:schemaRef ds:uri="ba6de6e4-fd06-4bfa-8168-c4186280025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265611-BA58-4A1E-A261-9686B904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伊本 誠一郎</cp:lastModifiedBy>
  <cp:revision>11</cp:revision>
  <cp:lastPrinted>2019-11-18T09:46:00Z</cp:lastPrinted>
  <dcterms:created xsi:type="dcterms:W3CDTF">2022-11-09T10:07:00Z</dcterms:created>
  <dcterms:modified xsi:type="dcterms:W3CDTF">2024-05-13T00:01:00Z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